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36" w:rsidRPr="00223D22" w:rsidRDefault="00BE6F36" w:rsidP="00BE6F36">
      <w:pPr>
        <w:pStyle w:val="Nadpis1"/>
        <w:numPr>
          <w:ilvl w:val="0"/>
          <w:numId w:val="0"/>
        </w:numPr>
        <w:ind w:left="1990" w:firstLine="134"/>
        <w:rPr>
          <w:caps/>
          <w:color w:val="FF0000"/>
        </w:rPr>
      </w:pPr>
      <w:bookmarkStart w:id="0" w:name="_Toc472683865"/>
      <w:bookmarkStart w:id="1" w:name="_GoBack"/>
      <w:bookmarkEnd w:id="1"/>
      <w:r w:rsidRPr="00223D22">
        <w:rPr>
          <w:caps/>
          <w:color w:val="FF0000"/>
        </w:rPr>
        <w:t>Etický kodex pracovníků</w:t>
      </w:r>
      <w:bookmarkEnd w:id="0"/>
    </w:p>
    <w:p w:rsidR="00BE6F36" w:rsidRPr="00223D22" w:rsidRDefault="00BE6F36" w:rsidP="00BE6F36">
      <w:pPr>
        <w:jc w:val="center"/>
        <w:rPr>
          <w:b/>
          <w:sz w:val="28"/>
          <w:szCs w:val="28"/>
        </w:rPr>
      </w:pPr>
    </w:p>
    <w:p w:rsidR="00BE6F36" w:rsidRPr="00223D22" w:rsidRDefault="00BE6F36" w:rsidP="00BE6F36">
      <w:pPr>
        <w:jc w:val="center"/>
        <w:rPr>
          <w:b/>
          <w:sz w:val="28"/>
          <w:szCs w:val="28"/>
        </w:rPr>
      </w:pPr>
      <w:r w:rsidRPr="00223D22">
        <w:rPr>
          <w:b/>
          <w:sz w:val="28"/>
          <w:szCs w:val="28"/>
        </w:rPr>
        <w:t>Etický kodex pracovníků ZDVOP Klokánek Štěrboholy</w:t>
      </w:r>
    </w:p>
    <w:p w:rsidR="00BE6F36" w:rsidRPr="00223D22" w:rsidRDefault="00BE6F36" w:rsidP="00BE6F36">
      <w:pPr>
        <w:jc w:val="center"/>
        <w:rPr>
          <w:b/>
        </w:rPr>
      </w:pP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Ředitel Klokánku, zástupce ředi</w:t>
      </w:r>
      <w:r>
        <w:rPr>
          <w:b/>
        </w:rPr>
        <w:t>tele, sociální pracovníci, stálé</w:t>
      </w:r>
      <w:r w:rsidRPr="00223D22">
        <w:rPr>
          <w:b/>
        </w:rPr>
        <w:t xml:space="preserve">, střídavé </w:t>
      </w:r>
      <w:r w:rsidRPr="00223D22">
        <w:rPr>
          <w:b/>
        </w:rPr>
        <w:br/>
        <w:t>a denní tety či strejda, psycholog a technický personál FOD jedná tak</w:t>
      </w:r>
      <w:r w:rsidRPr="00223D22">
        <w:t xml:space="preserve">, </w:t>
      </w:r>
      <w:r w:rsidRPr="00223D22">
        <w:rPr>
          <w:b/>
        </w:rPr>
        <w:t>aby chránil důstojnost a lidská práva</w:t>
      </w:r>
      <w:r w:rsidRPr="00223D22">
        <w:t xml:space="preserve"> svých </w:t>
      </w:r>
      <w:r w:rsidRPr="00223D22">
        <w:rPr>
          <w:b/>
        </w:rPr>
        <w:t>klientů</w:t>
      </w:r>
      <w:r w:rsidRPr="00223D22">
        <w:t>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t>Pracovníci proto dbají na dodržování lidských práv u skupin a jednotlivců tak jak jsou vyjádřeny v Chartě lidských práv Spojených národů a v Úmluvě o právech dítěte.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t xml:space="preserve">Pracovníci poskytují své </w:t>
      </w:r>
      <w:r w:rsidRPr="00223D22">
        <w:rPr>
          <w:b/>
        </w:rPr>
        <w:t>služby nezávisle, nestranně a bezplatně</w:t>
      </w:r>
      <w:r w:rsidRPr="00223D22">
        <w:t>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Pracovníci respektují jedinečnost každého člověka bez ohledu na jeho původ, etnickou příslušnost, rasu či barvu pleti, mateřský jazyk, věk zdravotní stav, sexuální orientaci, ekonomickou situaci, náboženské a politické přesvědčení a bez ohledu na to, jak se podílí na životě celé společnosti</w:t>
      </w:r>
      <w:r w:rsidRPr="00223D22">
        <w:t xml:space="preserve"> – lidská důstojnost klientů nesmí být zpochybněna!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t xml:space="preserve">Pracovníci respektují </w:t>
      </w:r>
      <w:r w:rsidRPr="00223D22">
        <w:rPr>
          <w:b/>
        </w:rPr>
        <w:t>právo každého jedince na seberealizaci</w:t>
      </w:r>
      <w:r w:rsidRPr="00223D22">
        <w:t xml:space="preserve"> v míře, </w:t>
      </w:r>
      <w:r w:rsidRPr="00223D22">
        <w:rPr>
          <w:b/>
        </w:rPr>
        <w:t>aby</w:t>
      </w:r>
      <w:r w:rsidRPr="00223D22">
        <w:t xml:space="preserve"> současně </w:t>
      </w:r>
      <w:r w:rsidRPr="00223D22">
        <w:rPr>
          <w:b/>
        </w:rPr>
        <w:t>nedocházelo k omezení takového práva druhých osob</w:t>
      </w:r>
      <w:r w:rsidRPr="00223D22">
        <w:t>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Pracovníci hledají možnosti jak zapojit klienty do procesu řešení jejich problémů</w:t>
      </w:r>
      <w:r w:rsidRPr="00223D22">
        <w:t>. Vedou své klienty k vědomí odpovědnosti sama za sebe.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t xml:space="preserve">Pracovníci </w:t>
      </w:r>
      <w:r w:rsidRPr="00223D22">
        <w:rPr>
          <w:b/>
        </w:rPr>
        <w:t>pomáhají se stejným úsilím a bez jakékoliv formy diskriminace všem klientům</w:t>
      </w:r>
      <w:r w:rsidRPr="00223D22">
        <w:t>. Při žádné formě diskriminace nespolupracuje a nezúčastní se jí.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t xml:space="preserve">Všichni </w:t>
      </w:r>
      <w:r w:rsidRPr="00223D22">
        <w:rPr>
          <w:b/>
        </w:rPr>
        <w:t>pracovníci jsou vázáni mlčenlivostí o všech skutečnostech týkajících se klientů a jejich rodin</w:t>
      </w:r>
      <w:r w:rsidRPr="00223D22">
        <w:t>. Chrání klientovo právo na soukromí a důvěrnost jeho sdělení. Data a informace požadují s ohledem na potřebnost při zajištění služeb, které mají být klientovi poskytnuty. Žádnou informaci o klientovi neposkytují bez jeho souhlasu. Výjimkou jsou osoby s omezenou způsobilostí k právním úkonům, nebo jestliže jsou ohroženy další osoby, zejména nezletilé děti.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Pracovníci jsou</w:t>
      </w:r>
      <w:r w:rsidRPr="00223D22">
        <w:t xml:space="preserve"> </w:t>
      </w:r>
      <w:r w:rsidRPr="00223D22">
        <w:rPr>
          <w:b/>
        </w:rPr>
        <w:t>povinni vést o výkonu svého povolání průběžně řádnou dokumentaci</w:t>
      </w:r>
      <w:r w:rsidRPr="00223D22">
        <w:t>, kterou v době nečinnosti uzamykají na určeném místě.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Pracovníci dbají, aby klienti obdrželi všechny služby v deklarované míře i kvalitě, na které mají nárok</w:t>
      </w:r>
      <w:r w:rsidRPr="00223D22">
        <w:t>.  Řídí se požadavkem klienta, vždy však v souladu s posláním a cíli FOD.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Pracovníci mohou vyhovět zakázce klienta pouze ve shodě se svými kompetencemi, znalostmi, dovednostmi a zkušenostmi</w:t>
      </w:r>
      <w:r w:rsidRPr="00223D22">
        <w:t>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Pracovníci jsou povinni znát zákony a závazné předpisy</w:t>
      </w:r>
      <w:r w:rsidRPr="00223D22">
        <w:t xml:space="preserve"> platné pro výkon povolání </w:t>
      </w:r>
      <w:r w:rsidRPr="00223D22">
        <w:rPr>
          <w:b/>
        </w:rPr>
        <w:t>a dodržovat je</w:t>
      </w:r>
      <w:r w:rsidRPr="00223D22">
        <w:t xml:space="preserve">. </w:t>
      </w:r>
      <w:r w:rsidRPr="00223D22">
        <w:rPr>
          <w:b/>
        </w:rPr>
        <w:t>Pracovníci jsou povinni se dále odborně vzdělávat</w:t>
      </w:r>
      <w:r w:rsidRPr="00223D22">
        <w:t xml:space="preserve"> tak, aby byli způsobilí provádět svou práci kvalifikovaně.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Pracovníci jsou povinni informovat klienty o možnosti a podmínkách podání stížnosti a umožnit mu nahlížet do jeho spisu</w:t>
      </w:r>
      <w:r w:rsidRPr="00223D22">
        <w:t>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Klient má možnost vystupovat v jednání s pracovníky i anonymně</w:t>
      </w:r>
      <w:r w:rsidRPr="00223D22">
        <w:t>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lastRenderedPageBreak/>
        <w:t>Klient musí být požádán o souhlas s přítomností dalších osob u konzultace</w:t>
      </w:r>
      <w:r w:rsidRPr="00223D22">
        <w:t>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Klient musí být požádán o písemný souhlas s nahráváním konzultace na hlasový nebo obrazový nosič</w:t>
      </w:r>
      <w:r w:rsidRPr="00223D22">
        <w:t>, jak pro přímou práci s klientem a rodinou, tak i pro účely výuky či prezentace kasuistiky pro odbornou veřejnost.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Pracovník nesmí navázat intimní a sexuální vztah s klientem</w:t>
      </w:r>
      <w:r w:rsidRPr="00223D22">
        <w:t>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Pracovník má právo na svobodné vykonávání své funkce a na respekt vůči rozhodnutím a postojům, které ve své profesi zaujímá</w:t>
      </w:r>
      <w:r w:rsidRPr="00223D22">
        <w:t xml:space="preserve"> (pokud nejsou v rozporu s posláním organizace).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Pracovníci mají právo na projevení svého postoje formou sdělení nebo stížnosti a na řešení sdělené věci</w:t>
      </w:r>
      <w:r w:rsidRPr="00223D22">
        <w:t>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Pracovníci respektují znalosti a zkušenosti svých kolegů a ostatních odborných pracovníků</w:t>
      </w:r>
      <w:r w:rsidRPr="00223D22">
        <w:t xml:space="preserve"> a to nejen z FOD, ale i z dalších partnerských institucí a zařízení. Vykonávají a </w:t>
      </w:r>
      <w:r w:rsidRPr="00223D22">
        <w:rPr>
          <w:b/>
        </w:rPr>
        <w:t>rozšiřují spolupráci s nimi a tím zvyšují kvalitu poskytované sociální služby</w:t>
      </w:r>
      <w:r w:rsidRPr="00223D22">
        <w:t>.</w:t>
      </w:r>
    </w:p>
    <w:p w:rsidR="00BE6F36" w:rsidRPr="00223D22" w:rsidRDefault="00BE6F36" w:rsidP="00BE6F36">
      <w:pPr>
        <w:numPr>
          <w:ilvl w:val="0"/>
          <w:numId w:val="2"/>
        </w:numPr>
        <w:spacing w:after="0"/>
      </w:pPr>
      <w:r w:rsidRPr="00223D22">
        <w:rPr>
          <w:b/>
        </w:rPr>
        <w:t>Pracovníci respektují rozdíly v názorech a praktické činnosti kolegů, ostatních odborných a dobrovolných pracovníků</w:t>
      </w:r>
      <w:r w:rsidRPr="00223D22">
        <w:t>. Kritické připomínky k nim vyjadřují na vhodném místě vhodným způsobem (na poradě, při supervizi).</w:t>
      </w:r>
    </w:p>
    <w:p w:rsidR="00BE6F36" w:rsidRPr="00223D22" w:rsidRDefault="00BE6F36" w:rsidP="00BE6F3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E6F36" w:rsidRPr="00223D22" w:rsidRDefault="00BE6F36" w:rsidP="00BE6F3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E6F36" w:rsidRPr="00223D22" w:rsidRDefault="00BE6F36" w:rsidP="00BE6F3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E6F36" w:rsidRPr="00223D22" w:rsidRDefault="00BE6F36" w:rsidP="00BE6F3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E6F36" w:rsidRPr="00223D22" w:rsidRDefault="00BE6F36" w:rsidP="00BE6F3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E6F36" w:rsidRPr="00223D22" w:rsidRDefault="00BE6F36" w:rsidP="00BE6F3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E6F36" w:rsidRPr="00223D22" w:rsidRDefault="00BE6F36" w:rsidP="00BE6F3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E6F36" w:rsidRPr="00223D22" w:rsidRDefault="00BE6F36" w:rsidP="00BE6F3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E6F36" w:rsidRPr="00223D22" w:rsidRDefault="00BE6F36" w:rsidP="00BE6F3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E6F36" w:rsidRDefault="00BE6F36" w:rsidP="00BE6F36">
      <w:pPr>
        <w:spacing w:line="360" w:lineRule="auto"/>
        <w:rPr>
          <w:b/>
          <w:sz w:val="32"/>
          <w:szCs w:val="32"/>
        </w:rPr>
      </w:pPr>
    </w:p>
    <w:p w:rsidR="00BE6F36" w:rsidRPr="00223D22" w:rsidRDefault="00BE6F36" w:rsidP="00BE6F36">
      <w:pPr>
        <w:spacing w:line="360" w:lineRule="auto"/>
        <w:rPr>
          <w:b/>
          <w:sz w:val="32"/>
          <w:szCs w:val="32"/>
        </w:rPr>
      </w:pPr>
    </w:p>
    <w:p w:rsidR="006045C3" w:rsidRDefault="006045C3"/>
    <w:sectPr w:rsidR="0060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2C34"/>
    <w:multiLevelType w:val="hybridMultilevel"/>
    <w:tmpl w:val="F3721D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8D351B"/>
    <w:multiLevelType w:val="multilevel"/>
    <w:tmpl w:val="D6866FBA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36"/>
    <w:rsid w:val="006045C3"/>
    <w:rsid w:val="00B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DA3AC-6F92-447F-AD17-0EDFA1DB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F36"/>
    <w:pPr>
      <w:spacing w:before="120" w:after="12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E6F36"/>
    <w:pPr>
      <w:keepNext/>
      <w:numPr>
        <w:numId w:val="1"/>
      </w:numPr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adpis1"/>
    <w:link w:val="Nadpis2Char"/>
    <w:uiPriority w:val="99"/>
    <w:qFormat/>
    <w:rsid w:val="00BE6F36"/>
    <w:pPr>
      <w:numPr>
        <w:ilvl w:val="1"/>
      </w:numPr>
      <w:suppressAutoHyphens/>
      <w:spacing w:after="60"/>
      <w:ind w:left="578" w:hanging="578"/>
      <w:outlineLvl w:val="1"/>
    </w:pPr>
    <w:rPr>
      <w:bCs w:val="0"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E6F36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6F3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E6F36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E6F36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E6F36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BE6F36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BE6F3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E6F36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E6F36"/>
    <w:rPr>
      <w:rFonts w:ascii="Times New Roman" w:eastAsia="Times New Roman" w:hAnsi="Times New Roman" w:cs="Times New Roman"/>
      <w:b/>
      <w:kern w:val="32"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rsid w:val="00BE6F3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E6F3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BE6F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BE6F3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BE6F3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BE6F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BE6F36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Peta.Videnska</dc:creator>
  <cp:keywords/>
  <dc:description/>
  <cp:lastModifiedBy>Peta.Videnska</cp:lastModifiedBy>
  <cp:revision>1</cp:revision>
  <dcterms:created xsi:type="dcterms:W3CDTF">2017-04-24T11:28:00Z</dcterms:created>
  <dcterms:modified xsi:type="dcterms:W3CDTF">2017-04-24T11:29:00Z</dcterms:modified>
</cp:coreProperties>
</file>